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E51" w:rsidRPr="00AB7804" w:rsidRDefault="00AF49FB" w:rsidP="00C73E51">
      <w:pPr>
        <w:pStyle w:val="ConsPlusTitle"/>
        <w:tabs>
          <w:tab w:val="left" w:pos="7764"/>
        </w:tabs>
        <w:jc w:val="center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</w:t>
      </w:r>
      <w:r w:rsidR="007F6218">
        <w:rPr>
          <w:b w:val="0"/>
          <w:sz w:val="22"/>
          <w:szCs w:val="22"/>
        </w:rPr>
        <w:t xml:space="preserve">  </w:t>
      </w:r>
      <w:r w:rsidR="002C6FDF">
        <w:rPr>
          <w:b w:val="0"/>
          <w:sz w:val="22"/>
          <w:szCs w:val="22"/>
        </w:rPr>
        <w:t xml:space="preserve">                       </w:t>
      </w:r>
      <w:r w:rsidR="00C73E51" w:rsidRPr="00AB7804">
        <w:rPr>
          <w:b w:val="0"/>
          <w:sz w:val="22"/>
          <w:szCs w:val="22"/>
        </w:rPr>
        <w:t xml:space="preserve">Приложение № </w:t>
      </w:r>
      <w:r w:rsidR="002C6FDF">
        <w:rPr>
          <w:b w:val="0"/>
          <w:sz w:val="22"/>
          <w:szCs w:val="22"/>
        </w:rPr>
        <w:t>14</w:t>
      </w:r>
    </w:p>
    <w:p w:rsidR="00C73E51" w:rsidRPr="00AB7804" w:rsidRDefault="00AF49FB" w:rsidP="004D654B">
      <w:pPr>
        <w:pStyle w:val="ConsPlusTitle"/>
        <w:tabs>
          <w:tab w:val="left" w:pos="7764"/>
        </w:tabs>
        <w:jc w:val="center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="00C73E51" w:rsidRPr="00AB7804">
        <w:rPr>
          <w:b w:val="0"/>
          <w:sz w:val="22"/>
          <w:szCs w:val="22"/>
        </w:rPr>
        <w:t>к Решению Думы</w:t>
      </w:r>
    </w:p>
    <w:p w:rsidR="00C73E51" w:rsidRPr="00AB7804" w:rsidRDefault="00C73E51" w:rsidP="004D654B">
      <w:pPr>
        <w:pStyle w:val="ConsPlusTitle"/>
        <w:tabs>
          <w:tab w:val="left" w:pos="5103"/>
          <w:tab w:val="left" w:pos="5812"/>
          <w:tab w:val="left" w:pos="7764"/>
        </w:tabs>
        <w:jc w:val="center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</w:t>
      </w:r>
      <w:r w:rsidR="00AF49FB">
        <w:rPr>
          <w:b w:val="0"/>
          <w:sz w:val="22"/>
          <w:szCs w:val="22"/>
        </w:rPr>
        <w:t xml:space="preserve">                        </w:t>
      </w:r>
      <w:r w:rsidR="004D654B">
        <w:rPr>
          <w:b w:val="0"/>
          <w:sz w:val="22"/>
          <w:szCs w:val="22"/>
        </w:rPr>
        <w:t xml:space="preserve">                         </w:t>
      </w:r>
      <w:r w:rsidRPr="00AB7804">
        <w:rPr>
          <w:b w:val="0"/>
          <w:sz w:val="22"/>
          <w:szCs w:val="22"/>
        </w:rPr>
        <w:t xml:space="preserve">"О бюджете </w:t>
      </w:r>
      <w:proofErr w:type="gramStart"/>
      <w:r w:rsidRPr="00AB7804">
        <w:rPr>
          <w:b w:val="0"/>
          <w:sz w:val="22"/>
          <w:szCs w:val="22"/>
        </w:rPr>
        <w:t>Черемховского</w:t>
      </w:r>
      <w:proofErr w:type="gramEnd"/>
      <w:r w:rsidRPr="00AB7804">
        <w:rPr>
          <w:b w:val="0"/>
          <w:sz w:val="22"/>
          <w:szCs w:val="22"/>
        </w:rPr>
        <w:t xml:space="preserve"> районного</w:t>
      </w:r>
    </w:p>
    <w:p w:rsidR="004D654B" w:rsidRDefault="00C73E51" w:rsidP="004D654B">
      <w:pPr>
        <w:pStyle w:val="ConsPlusTitle"/>
        <w:tabs>
          <w:tab w:val="left" w:pos="5812"/>
          <w:tab w:val="left" w:pos="7764"/>
        </w:tabs>
        <w:jc w:val="center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                                            </w:t>
      </w:r>
      <w:r w:rsidR="00AF49FB">
        <w:rPr>
          <w:b w:val="0"/>
          <w:sz w:val="22"/>
          <w:szCs w:val="22"/>
        </w:rPr>
        <w:t xml:space="preserve">                       </w:t>
      </w:r>
      <w:r w:rsidR="004D654B">
        <w:rPr>
          <w:b w:val="0"/>
          <w:sz w:val="22"/>
          <w:szCs w:val="22"/>
        </w:rPr>
        <w:t xml:space="preserve">                  </w:t>
      </w:r>
      <w:r w:rsidRPr="00AB7804">
        <w:rPr>
          <w:b w:val="0"/>
          <w:sz w:val="22"/>
          <w:szCs w:val="22"/>
        </w:rPr>
        <w:t>муниципального образования на 201</w:t>
      </w:r>
      <w:r w:rsidR="003D7DE6">
        <w:rPr>
          <w:b w:val="0"/>
          <w:sz w:val="22"/>
          <w:szCs w:val="22"/>
        </w:rPr>
        <w:t>8</w:t>
      </w:r>
      <w:r w:rsidRPr="00AB7804">
        <w:rPr>
          <w:b w:val="0"/>
          <w:sz w:val="22"/>
          <w:szCs w:val="22"/>
        </w:rPr>
        <w:t xml:space="preserve"> год</w:t>
      </w:r>
    </w:p>
    <w:p w:rsidR="00C73E51" w:rsidRPr="00AB7804" w:rsidRDefault="004D654B" w:rsidP="00C73E51">
      <w:pPr>
        <w:pStyle w:val="ConsPlusTitle"/>
        <w:tabs>
          <w:tab w:val="left" w:pos="7764"/>
        </w:tabs>
        <w:jc w:val="center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</w:t>
      </w:r>
      <w:r w:rsidR="00C73E51" w:rsidRPr="00AB7804">
        <w:rPr>
          <w:b w:val="0"/>
          <w:sz w:val="22"/>
          <w:szCs w:val="22"/>
        </w:rPr>
        <w:t>и на</w:t>
      </w:r>
      <w:r>
        <w:rPr>
          <w:b w:val="0"/>
          <w:sz w:val="22"/>
          <w:szCs w:val="22"/>
        </w:rPr>
        <w:t xml:space="preserve"> </w:t>
      </w:r>
      <w:r w:rsidR="00C73E51" w:rsidRPr="00AB7804">
        <w:rPr>
          <w:b w:val="0"/>
          <w:sz w:val="22"/>
          <w:szCs w:val="22"/>
        </w:rPr>
        <w:t>плановый период 201</w:t>
      </w:r>
      <w:r w:rsidR="003D7DE6">
        <w:rPr>
          <w:b w:val="0"/>
          <w:sz w:val="22"/>
          <w:szCs w:val="22"/>
        </w:rPr>
        <w:t>9 и 2020</w:t>
      </w:r>
      <w:r w:rsidR="00C73E51" w:rsidRPr="00AB7804">
        <w:rPr>
          <w:b w:val="0"/>
          <w:sz w:val="22"/>
          <w:szCs w:val="22"/>
        </w:rPr>
        <w:t xml:space="preserve"> годов"</w:t>
      </w:r>
    </w:p>
    <w:p w:rsidR="00C73E51" w:rsidRPr="00AB7804" w:rsidRDefault="00C73E51" w:rsidP="004D654B">
      <w:pPr>
        <w:pStyle w:val="ConsPlusTitle"/>
        <w:tabs>
          <w:tab w:val="left" w:pos="5812"/>
          <w:tab w:val="left" w:pos="7764"/>
        </w:tabs>
        <w:jc w:val="center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    </w:t>
      </w:r>
      <w:r w:rsidR="00AF49FB">
        <w:rPr>
          <w:b w:val="0"/>
          <w:sz w:val="22"/>
          <w:szCs w:val="22"/>
        </w:rPr>
        <w:t xml:space="preserve">                             </w:t>
      </w:r>
      <w:r w:rsidR="007F6218">
        <w:rPr>
          <w:b w:val="0"/>
          <w:sz w:val="22"/>
          <w:szCs w:val="22"/>
        </w:rPr>
        <w:t xml:space="preserve"> </w:t>
      </w:r>
      <w:r w:rsidR="004D654B">
        <w:rPr>
          <w:b w:val="0"/>
          <w:sz w:val="22"/>
          <w:szCs w:val="22"/>
        </w:rPr>
        <w:t xml:space="preserve">                         </w:t>
      </w:r>
      <w:r w:rsidR="00B40322">
        <w:rPr>
          <w:b w:val="0"/>
          <w:sz w:val="22"/>
          <w:szCs w:val="22"/>
        </w:rPr>
        <w:t xml:space="preserve">     </w:t>
      </w:r>
      <w:r w:rsidRPr="00AB7804">
        <w:rPr>
          <w:b w:val="0"/>
          <w:sz w:val="22"/>
          <w:szCs w:val="22"/>
        </w:rPr>
        <w:t xml:space="preserve">от  </w:t>
      </w:r>
      <w:r w:rsidR="003D7DE6">
        <w:rPr>
          <w:b w:val="0"/>
          <w:sz w:val="22"/>
          <w:szCs w:val="22"/>
        </w:rPr>
        <w:t>_________</w:t>
      </w:r>
      <w:r w:rsidRPr="00AB7804">
        <w:rPr>
          <w:b w:val="0"/>
          <w:sz w:val="22"/>
          <w:szCs w:val="22"/>
        </w:rPr>
        <w:t xml:space="preserve">  № </w:t>
      </w:r>
      <w:r w:rsidR="003D7DE6">
        <w:rPr>
          <w:b w:val="0"/>
          <w:sz w:val="22"/>
          <w:szCs w:val="22"/>
        </w:rPr>
        <w:t>____</w:t>
      </w:r>
      <w:r w:rsidR="00B40322">
        <w:rPr>
          <w:b w:val="0"/>
          <w:sz w:val="22"/>
          <w:szCs w:val="22"/>
        </w:rPr>
        <w:t>___</w:t>
      </w:r>
    </w:p>
    <w:p w:rsidR="00C73E51" w:rsidRPr="0021623B" w:rsidRDefault="00C73E51" w:rsidP="00C73E51">
      <w:pPr>
        <w:pStyle w:val="ConsPlusTitle"/>
        <w:widowControl/>
        <w:tabs>
          <w:tab w:val="left" w:pos="7764"/>
        </w:tabs>
        <w:outlineLvl w:val="0"/>
        <w:rPr>
          <w:b w:val="0"/>
          <w:sz w:val="28"/>
          <w:szCs w:val="28"/>
        </w:rPr>
      </w:pPr>
    </w:p>
    <w:p w:rsidR="00AB7804" w:rsidRDefault="00AB7804" w:rsidP="008B555C">
      <w:pPr>
        <w:ind w:firstLine="709"/>
        <w:rPr>
          <w:sz w:val="28"/>
          <w:szCs w:val="28"/>
        </w:rPr>
      </w:pPr>
    </w:p>
    <w:p w:rsidR="00A16E09" w:rsidRDefault="00A16E09" w:rsidP="008B555C">
      <w:pPr>
        <w:ind w:firstLine="709"/>
        <w:rPr>
          <w:sz w:val="28"/>
          <w:szCs w:val="28"/>
        </w:rPr>
      </w:pPr>
    </w:p>
    <w:p w:rsidR="00FE32A7" w:rsidRDefault="00CA0364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МЕТОДИКА </w:t>
      </w:r>
    </w:p>
    <w:p w:rsidR="00A16E09" w:rsidRDefault="0013086E" w:rsidP="00A16E0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ОПРЕДЕЛЕНИЯ</w:t>
      </w:r>
      <w:r w:rsidR="00CA0364">
        <w:rPr>
          <w:b/>
          <w:sz w:val="28"/>
          <w:szCs w:val="28"/>
        </w:rPr>
        <w:t xml:space="preserve"> </w:t>
      </w:r>
      <w:r w:rsidR="00754C1B">
        <w:rPr>
          <w:b/>
          <w:sz w:val="28"/>
          <w:szCs w:val="28"/>
        </w:rPr>
        <w:t>ДОЛИ РАСХОДОВ ПОСЕЛЕНИ</w:t>
      </w:r>
      <w:r>
        <w:rPr>
          <w:b/>
          <w:sz w:val="28"/>
          <w:szCs w:val="28"/>
        </w:rPr>
        <w:t>Й</w:t>
      </w:r>
      <w:r w:rsidR="00754C1B">
        <w:rPr>
          <w:b/>
          <w:sz w:val="28"/>
          <w:szCs w:val="28"/>
        </w:rPr>
        <w:t xml:space="preserve">, СВЯЗАННЫХ С </w:t>
      </w:r>
      <w:r>
        <w:rPr>
          <w:b/>
          <w:sz w:val="28"/>
          <w:szCs w:val="28"/>
        </w:rPr>
        <w:t xml:space="preserve"> </w:t>
      </w:r>
      <w:r w:rsidR="00754C1B">
        <w:rPr>
          <w:b/>
          <w:sz w:val="28"/>
          <w:szCs w:val="28"/>
        </w:rPr>
        <w:t xml:space="preserve">ФУНКЦИОНИРОВАНИЕМ </w:t>
      </w:r>
      <w:r>
        <w:rPr>
          <w:b/>
          <w:sz w:val="28"/>
          <w:szCs w:val="28"/>
        </w:rPr>
        <w:t xml:space="preserve">  </w:t>
      </w:r>
      <w:r w:rsidR="00754C1B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 </w:t>
      </w:r>
      <w:r w:rsidR="00754C1B">
        <w:rPr>
          <w:b/>
          <w:sz w:val="28"/>
          <w:szCs w:val="28"/>
        </w:rPr>
        <w:t xml:space="preserve">УЧРЕЖДЕНИЙ КУЛЬТУРЫ </w:t>
      </w:r>
    </w:p>
    <w:p w:rsidR="00CA0364" w:rsidRDefault="00CA0364" w:rsidP="00A16E09">
      <w:pPr>
        <w:ind w:firstLine="567"/>
        <w:jc w:val="center"/>
        <w:rPr>
          <w:b/>
          <w:sz w:val="28"/>
          <w:szCs w:val="28"/>
        </w:rPr>
      </w:pPr>
    </w:p>
    <w:p w:rsidR="00CA0364" w:rsidRDefault="00CA0364" w:rsidP="00A16E09">
      <w:pPr>
        <w:ind w:firstLine="567"/>
        <w:jc w:val="center"/>
        <w:rPr>
          <w:b/>
          <w:sz w:val="28"/>
          <w:szCs w:val="28"/>
        </w:rPr>
      </w:pPr>
    </w:p>
    <w:p w:rsidR="00FD26A0" w:rsidRPr="008B0CBF" w:rsidRDefault="001038D5" w:rsidP="001038D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расходов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1038D5">
        <w:rPr>
          <w:sz w:val="28"/>
          <w:szCs w:val="28"/>
        </w:rPr>
        <w:t>-</w:t>
      </w:r>
      <w:r>
        <w:rPr>
          <w:sz w:val="28"/>
          <w:szCs w:val="28"/>
        </w:rPr>
        <w:t xml:space="preserve">го городского (сельского) поселения, связанных с функционированием муниципальных учреждений культуры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1038D5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поселения, в расходах местного бюджета</w:t>
      </w:r>
      <w:proofErr w:type="gramStart"/>
      <w:r w:rsidR="00D50643">
        <w:rPr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D5064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определяется по формуле: </w:t>
      </w:r>
    </w:p>
    <w:p w:rsidR="00FD26A0" w:rsidRPr="00D50643" w:rsidRDefault="00D67257" w:rsidP="00FD26A0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eastAsiaTheme="minorHAnsi" w:hAnsi="Cambria Math" w:cstheme="minorBidi"/>
              <w:sz w:val="22"/>
              <w:szCs w:val="22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eastAsia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en-US" w:eastAsia="en-US"/>
                    </w:rPr>
                    <m:t>N</m:t>
                  </m:r>
                </m:e>
                <m:sup>
                  <m:r>
                    <w:rPr>
                      <w:rFonts w:ascii="Cambria Math" w:eastAsiaTheme="minorHAnsi" w:hAnsi="Cambria Math" w:cstheme="minorBidi"/>
                      <w:sz w:val="22"/>
                      <w:szCs w:val="22"/>
                      <w:lang w:eastAsia="en-US"/>
                    </w:rPr>
                    <m:t>КУЛ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 w:eastAsia="en-US"/>
                </w:rPr>
                <m:t>N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  <w:lang w:eastAsia="en-US"/>
                </w:rPr>
                <m:t xml:space="preserve"> </m:t>
              </m:r>
            </m:den>
          </m:f>
        </m:oMath>
      </m:oMathPara>
    </w:p>
    <w:p w:rsidR="004F1F1B" w:rsidRDefault="004F1F1B" w:rsidP="004F1F1B">
      <w:pPr>
        <w:spacing w:after="200"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proofErr w:type="gramStart"/>
      <w:r w:rsidR="008B0CBF">
        <w:rPr>
          <w:rFonts w:eastAsiaTheme="minorEastAsia"/>
          <w:sz w:val="28"/>
          <w:szCs w:val="28"/>
        </w:rPr>
        <w:t xml:space="preserve">где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КУЛ</m:t>
            </m:r>
          </m:sup>
        </m:sSup>
      </m:oMath>
      <w:r w:rsidR="008B0CBF">
        <w:rPr>
          <w:rFonts w:eastAsiaTheme="minorEastAsia"/>
        </w:rPr>
        <w:t xml:space="preserve"> </w:t>
      </w:r>
      <w:r w:rsidR="008B0CBF">
        <w:rPr>
          <w:rFonts w:eastAsiaTheme="minorEastAsia"/>
          <w:sz w:val="28"/>
          <w:szCs w:val="28"/>
        </w:rPr>
        <w:t xml:space="preserve">–  </w:t>
      </w:r>
      <w:r w:rsidR="00F02B6D">
        <w:rPr>
          <w:rFonts w:eastAsiaTheme="minorEastAsia"/>
          <w:sz w:val="28"/>
          <w:szCs w:val="28"/>
        </w:rPr>
        <w:t>общая сумма</w:t>
      </w:r>
      <w:r w:rsidR="00DF7E0A">
        <w:rPr>
          <w:rFonts w:eastAsiaTheme="minorEastAsia"/>
          <w:sz w:val="28"/>
          <w:szCs w:val="28"/>
        </w:rPr>
        <w:t xml:space="preserve"> расходов </w:t>
      </w:r>
      <w:proofErr w:type="spellStart"/>
      <w:r w:rsidR="00D50643">
        <w:rPr>
          <w:sz w:val="28"/>
          <w:szCs w:val="28"/>
          <w:lang w:val="en-US"/>
        </w:rPr>
        <w:t>i</w:t>
      </w:r>
      <w:proofErr w:type="spellEnd"/>
      <w:r w:rsidR="00D50643" w:rsidRPr="001038D5">
        <w:rPr>
          <w:sz w:val="28"/>
          <w:szCs w:val="28"/>
        </w:rPr>
        <w:t>-</w:t>
      </w:r>
      <w:r w:rsidR="00D50643">
        <w:rPr>
          <w:sz w:val="28"/>
          <w:szCs w:val="28"/>
        </w:rPr>
        <w:t xml:space="preserve">го </w:t>
      </w:r>
      <w:r w:rsidR="00D50643">
        <w:rPr>
          <w:rFonts w:eastAsiaTheme="minorEastAsia"/>
          <w:sz w:val="28"/>
          <w:szCs w:val="28"/>
        </w:rPr>
        <w:t>городского (</w:t>
      </w:r>
      <w:r w:rsidR="00DF7E0A">
        <w:rPr>
          <w:rFonts w:eastAsiaTheme="minorEastAsia"/>
          <w:sz w:val="28"/>
          <w:szCs w:val="28"/>
        </w:rPr>
        <w:t>сель</w:t>
      </w:r>
      <w:r w:rsidR="00D50643">
        <w:rPr>
          <w:rFonts w:eastAsiaTheme="minorEastAsia"/>
          <w:sz w:val="28"/>
          <w:szCs w:val="28"/>
        </w:rPr>
        <w:t>ского) поселения в сфере</w:t>
      </w:r>
      <w:r w:rsidR="00DF7E0A">
        <w:rPr>
          <w:rFonts w:eastAsiaTheme="minorEastAsia"/>
          <w:sz w:val="28"/>
          <w:szCs w:val="28"/>
        </w:rPr>
        <w:t xml:space="preserve"> </w:t>
      </w:r>
      <w:r w:rsidR="00D50643">
        <w:rPr>
          <w:rFonts w:eastAsiaTheme="minorEastAsia"/>
          <w:sz w:val="28"/>
          <w:szCs w:val="28"/>
        </w:rPr>
        <w:t xml:space="preserve">культуры </w:t>
      </w:r>
      <w:r w:rsidR="00F02B6D">
        <w:rPr>
          <w:rFonts w:eastAsiaTheme="minorEastAsia"/>
          <w:sz w:val="28"/>
          <w:szCs w:val="28"/>
        </w:rPr>
        <w:t xml:space="preserve">без </w:t>
      </w:r>
      <w:r w:rsidR="00D50643">
        <w:rPr>
          <w:rFonts w:eastAsiaTheme="minorEastAsia"/>
          <w:sz w:val="28"/>
          <w:szCs w:val="28"/>
        </w:rPr>
        <w:t xml:space="preserve">учета </w:t>
      </w:r>
      <w:r w:rsidR="00F02B6D">
        <w:rPr>
          <w:rFonts w:eastAsiaTheme="minorEastAsia"/>
          <w:sz w:val="28"/>
          <w:szCs w:val="28"/>
        </w:rPr>
        <w:t>субсидий</w:t>
      </w:r>
      <w:r w:rsidR="00C02E12">
        <w:rPr>
          <w:rFonts w:eastAsiaTheme="minorEastAsia"/>
          <w:sz w:val="28"/>
          <w:szCs w:val="28"/>
        </w:rPr>
        <w:t xml:space="preserve">, предоставленных из областного бюджета (за исключением </w:t>
      </w:r>
      <w:r>
        <w:rPr>
          <w:rFonts w:eastAsiaTheme="minorEastAsia"/>
          <w:sz w:val="28"/>
          <w:szCs w:val="28"/>
        </w:rPr>
        <w:t>субсидии на</w:t>
      </w:r>
      <w:r w:rsidR="00C02E12" w:rsidRPr="00C02E12">
        <w:rPr>
          <w:rFonts w:eastAsiaTheme="minorEastAsia"/>
          <w:sz w:val="28"/>
          <w:szCs w:val="28"/>
        </w:rPr>
        <w:t xml:space="preserve"> выравнивание обеспеченности муниципальных образований Иркутской области по реализации ими их отдельных расходных обязательств</w:t>
      </w:r>
      <w:r>
        <w:rPr>
          <w:rFonts w:eastAsiaTheme="minorEastAsia"/>
          <w:sz w:val="28"/>
          <w:szCs w:val="28"/>
        </w:rPr>
        <w:t>, с</w:t>
      </w:r>
      <w:r w:rsidRPr="004F1F1B">
        <w:rPr>
          <w:rFonts w:eastAsiaTheme="minorEastAsia"/>
          <w:sz w:val="28"/>
          <w:szCs w:val="28"/>
        </w:rPr>
        <w:t>убсидии на реализацию мероприятий, направленных на повышение эффективности бюджетных расходов муниципальных образований Иркутской</w:t>
      </w:r>
      <w:proofErr w:type="gramEnd"/>
      <w:r w:rsidRPr="004F1F1B">
        <w:rPr>
          <w:rFonts w:eastAsiaTheme="minorEastAsia"/>
          <w:sz w:val="28"/>
          <w:szCs w:val="28"/>
        </w:rPr>
        <w:t xml:space="preserve"> области</w:t>
      </w:r>
      <w:r w:rsidR="00C02E12">
        <w:rPr>
          <w:rFonts w:eastAsiaTheme="minorEastAsia"/>
          <w:sz w:val="28"/>
          <w:szCs w:val="28"/>
        </w:rPr>
        <w:t>)</w:t>
      </w:r>
      <w:r w:rsidR="00F02B6D">
        <w:rPr>
          <w:rFonts w:eastAsiaTheme="minorEastAsia"/>
          <w:sz w:val="28"/>
          <w:szCs w:val="28"/>
        </w:rPr>
        <w:t xml:space="preserve"> за отчетный финансовый год</w:t>
      </w:r>
      <w:r w:rsidR="00D50643">
        <w:rPr>
          <w:rFonts w:eastAsiaTheme="minorEastAsia"/>
          <w:sz w:val="28"/>
          <w:szCs w:val="28"/>
        </w:rPr>
        <w:t>;</w:t>
      </w:r>
    </w:p>
    <w:p w:rsidR="004F1F1B" w:rsidRDefault="004F1F1B" w:rsidP="004F1F1B">
      <w:pPr>
        <w:spacing w:after="200"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B0CBF" w:rsidRPr="00DF7E0A">
        <w:rPr>
          <w:rFonts w:eastAsiaTheme="minorEastAsia"/>
          <w:sz w:val="28"/>
          <w:szCs w:val="28"/>
          <w:lang w:eastAsia="en-US"/>
        </w:rPr>
        <w:t xml:space="preserve">  </w:t>
      </w:r>
      <w:r w:rsidR="00D50643">
        <w:rPr>
          <w:rFonts w:eastAsiaTheme="minorEastAsia"/>
          <w:sz w:val="28"/>
          <w:szCs w:val="28"/>
          <w:lang w:val="en-US" w:eastAsia="en-US"/>
        </w:rPr>
        <w:t>N</w:t>
      </w:r>
      <w:r w:rsidR="00D50643">
        <w:rPr>
          <w:rFonts w:eastAsiaTheme="minorEastAsia"/>
          <w:sz w:val="28"/>
          <w:szCs w:val="28"/>
        </w:rPr>
        <w:t xml:space="preserve"> - </w:t>
      </w:r>
      <w:proofErr w:type="gramStart"/>
      <w:r w:rsidR="008B0CBF">
        <w:rPr>
          <w:rFonts w:eastAsiaTheme="minorEastAsia"/>
          <w:sz w:val="28"/>
          <w:szCs w:val="28"/>
        </w:rPr>
        <w:t>общая</w:t>
      </w:r>
      <w:proofErr w:type="gramEnd"/>
      <w:r w:rsidR="008B0CBF">
        <w:rPr>
          <w:rFonts w:eastAsiaTheme="minorEastAsia"/>
          <w:sz w:val="28"/>
          <w:szCs w:val="28"/>
        </w:rPr>
        <w:t xml:space="preserve"> сумма</w:t>
      </w:r>
      <w:r w:rsidR="008B0CBF" w:rsidRPr="00DF7E0A">
        <w:rPr>
          <w:rFonts w:eastAsiaTheme="minorEastAsia"/>
          <w:sz w:val="28"/>
          <w:szCs w:val="28"/>
        </w:rPr>
        <w:t xml:space="preserve"> расходов </w:t>
      </w:r>
      <w:proofErr w:type="spellStart"/>
      <w:r w:rsidR="008B0CBF" w:rsidRPr="00DF7E0A">
        <w:rPr>
          <w:rFonts w:eastAsiaTheme="minorEastAsia"/>
          <w:sz w:val="28"/>
          <w:szCs w:val="28"/>
          <w:lang w:val="en-US"/>
        </w:rPr>
        <w:t>i</w:t>
      </w:r>
      <w:proofErr w:type="spellEnd"/>
      <w:r w:rsidR="008B0CBF" w:rsidRPr="00DF7E0A">
        <w:rPr>
          <w:rFonts w:eastAsiaTheme="minorEastAsia"/>
          <w:sz w:val="28"/>
          <w:szCs w:val="28"/>
        </w:rPr>
        <w:t xml:space="preserve">-го городского (сельского) поселения без </w:t>
      </w:r>
      <w:r w:rsidR="00C02E12">
        <w:rPr>
          <w:rFonts w:eastAsiaTheme="minorEastAsia"/>
          <w:sz w:val="28"/>
          <w:szCs w:val="28"/>
        </w:rPr>
        <w:t xml:space="preserve">учета </w:t>
      </w:r>
      <w:bookmarkStart w:id="0" w:name="_GoBack"/>
      <w:bookmarkEnd w:id="0"/>
      <w:r>
        <w:rPr>
          <w:rFonts w:eastAsiaTheme="minorEastAsia"/>
          <w:sz w:val="28"/>
          <w:szCs w:val="28"/>
        </w:rPr>
        <w:t>субсидий, предоставленных из областного бюджета (за исключением субсидии на</w:t>
      </w:r>
      <w:r w:rsidRPr="00C02E12">
        <w:rPr>
          <w:rFonts w:eastAsiaTheme="minorEastAsia"/>
          <w:sz w:val="28"/>
          <w:szCs w:val="28"/>
        </w:rPr>
        <w:t xml:space="preserve"> выравнивание обеспеченности муниципальных образований Иркутской области по реализации ими их отдельных расходных обязательств</w:t>
      </w:r>
      <w:r>
        <w:rPr>
          <w:rFonts w:eastAsiaTheme="minorEastAsia"/>
          <w:sz w:val="28"/>
          <w:szCs w:val="28"/>
        </w:rPr>
        <w:t>, с</w:t>
      </w:r>
      <w:r w:rsidRPr="004F1F1B">
        <w:rPr>
          <w:rFonts w:eastAsiaTheme="minorEastAsia"/>
          <w:sz w:val="28"/>
          <w:szCs w:val="28"/>
        </w:rPr>
        <w:t>убсидии на реализацию мероприятий, направленных на повышение эффективности бюджетных расходов муниципальных образований Иркутской области</w:t>
      </w:r>
      <w:r>
        <w:rPr>
          <w:rFonts w:eastAsiaTheme="minorEastAsia"/>
          <w:sz w:val="28"/>
          <w:szCs w:val="28"/>
        </w:rPr>
        <w:t>) за отчетный финансовый год.</w:t>
      </w:r>
    </w:p>
    <w:p w:rsidR="00C02E12" w:rsidRDefault="00C02E12" w:rsidP="004F1F1B">
      <w:pPr>
        <w:spacing w:after="200" w:line="276" w:lineRule="auto"/>
        <w:jc w:val="both"/>
        <w:rPr>
          <w:sz w:val="27"/>
          <w:szCs w:val="27"/>
        </w:rPr>
      </w:pPr>
    </w:p>
    <w:p w:rsidR="00C02E12" w:rsidRDefault="00C02E12" w:rsidP="00AB7804">
      <w:pPr>
        <w:rPr>
          <w:sz w:val="27"/>
          <w:szCs w:val="27"/>
        </w:rPr>
      </w:pPr>
    </w:p>
    <w:p w:rsidR="00C02E12" w:rsidRDefault="00C02E12" w:rsidP="00AB7804">
      <w:pPr>
        <w:rPr>
          <w:sz w:val="27"/>
          <w:szCs w:val="27"/>
        </w:rPr>
      </w:pPr>
    </w:p>
    <w:p w:rsidR="00F56D0F" w:rsidRPr="00AB7804" w:rsidRDefault="00AB7804" w:rsidP="00AB7804">
      <w:pPr>
        <w:rPr>
          <w:sz w:val="27"/>
          <w:szCs w:val="27"/>
        </w:rPr>
      </w:pPr>
      <w:r>
        <w:rPr>
          <w:sz w:val="27"/>
          <w:szCs w:val="27"/>
        </w:rPr>
        <w:t>Начальник финансового управления                                                                  Ю.Н. Гайдук</w:t>
      </w:r>
    </w:p>
    <w:sectPr w:rsidR="00F56D0F" w:rsidRPr="00AB7804" w:rsidSect="00AB7804">
      <w:headerReference w:type="even" r:id="rId6"/>
      <w:headerReference w:type="default" r:id="rId7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2A7" w:rsidRDefault="00FE32A7">
      <w:r>
        <w:separator/>
      </w:r>
    </w:p>
  </w:endnote>
  <w:endnote w:type="continuationSeparator" w:id="1">
    <w:p w:rsidR="00FE32A7" w:rsidRDefault="00FE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2A7" w:rsidRDefault="00FE32A7">
      <w:r>
        <w:separator/>
      </w:r>
    </w:p>
  </w:footnote>
  <w:footnote w:type="continuationSeparator" w:id="1">
    <w:p w:rsidR="00FE32A7" w:rsidRDefault="00FE32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2A7" w:rsidRDefault="00D67257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32A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E32A7" w:rsidRDefault="00FE32A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724618"/>
    </w:sdtPr>
    <w:sdtContent>
      <w:p w:rsidR="00FE32A7" w:rsidRDefault="00D67257">
        <w:pPr>
          <w:pStyle w:val="a5"/>
          <w:jc w:val="center"/>
        </w:pPr>
        <w:fldSimple w:instr="PAGE   \* MERGEFORMAT">
          <w:r w:rsidR="00FE32A7">
            <w:rPr>
              <w:noProof/>
            </w:rPr>
            <w:t>2</w:t>
          </w:r>
        </w:fldSimple>
      </w:p>
    </w:sdtContent>
  </w:sdt>
  <w:p w:rsidR="00FE32A7" w:rsidRDefault="00FE32A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E76"/>
    <w:rsid w:val="0000599F"/>
    <w:rsid w:val="00005D6E"/>
    <w:rsid w:val="000150AA"/>
    <w:rsid w:val="00030B1B"/>
    <w:rsid w:val="00042896"/>
    <w:rsid w:val="0008688D"/>
    <w:rsid w:val="000A7B23"/>
    <w:rsid w:val="000F7A6F"/>
    <w:rsid w:val="00103226"/>
    <w:rsid w:val="001038D5"/>
    <w:rsid w:val="001101B5"/>
    <w:rsid w:val="00110D66"/>
    <w:rsid w:val="001152FE"/>
    <w:rsid w:val="00122064"/>
    <w:rsid w:val="0013086E"/>
    <w:rsid w:val="00153C8C"/>
    <w:rsid w:val="00167203"/>
    <w:rsid w:val="001774F6"/>
    <w:rsid w:val="001C7395"/>
    <w:rsid w:val="001C7500"/>
    <w:rsid w:val="0021623B"/>
    <w:rsid w:val="002214A6"/>
    <w:rsid w:val="002315A7"/>
    <w:rsid w:val="00242B01"/>
    <w:rsid w:val="00256E76"/>
    <w:rsid w:val="002651A6"/>
    <w:rsid w:val="00271131"/>
    <w:rsid w:val="002744C6"/>
    <w:rsid w:val="00281F8E"/>
    <w:rsid w:val="00296B2F"/>
    <w:rsid w:val="002A2011"/>
    <w:rsid w:val="002B4C4A"/>
    <w:rsid w:val="002C6FDF"/>
    <w:rsid w:val="002E146B"/>
    <w:rsid w:val="002F3A1A"/>
    <w:rsid w:val="00313AF3"/>
    <w:rsid w:val="003221FC"/>
    <w:rsid w:val="00330CEB"/>
    <w:rsid w:val="00334854"/>
    <w:rsid w:val="003642D4"/>
    <w:rsid w:val="003777BE"/>
    <w:rsid w:val="003A3B2F"/>
    <w:rsid w:val="003B326F"/>
    <w:rsid w:val="003B7761"/>
    <w:rsid w:val="003D7DE6"/>
    <w:rsid w:val="00454F26"/>
    <w:rsid w:val="00481A9A"/>
    <w:rsid w:val="004A7128"/>
    <w:rsid w:val="004B45CA"/>
    <w:rsid w:val="004C15BA"/>
    <w:rsid w:val="004D36AA"/>
    <w:rsid w:val="004D654B"/>
    <w:rsid w:val="004F1452"/>
    <w:rsid w:val="004F1F1B"/>
    <w:rsid w:val="004F6F56"/>
    <w:rsid w:val="0052736C"/>
    <w:rsid w:val="00527EDC"/>
    <w:rsid w:val="005351CF"/>
    <w:rsid w:val="00551C64"/>
    <w:rsid w:val="005657EB"/>
    <w:rsid w:val="005D033F"/>
    <w:rsid w:val="005D6AAA"/>
    <w:rsid w:val="005F5D9A"/>
    <w:rsid w:val="005F6924"/>
    <w:rsid w:val="005F6EA7"/>
    <w:rsid w:val="00646CAB"/>
    <w:rsid w:val="00664B8C"/>
    <w:rsid w:val="00667A42"/>
    <w:rsid w:val="006C3E68"/>
    <w:rsid w:val="006E378A"/>
    <w:rsid w:val="006F6A4D"/>
    <w:rsid w:val="0071490E"/>
    <w:rsid w:val="00750CA5"/>
    <w:rsid w:val="00754C1B"/>
    <w:rsid w:val="00763C70"/>
    <w:rsid w:val="00770CC3"/>
    <w:rsid w:val="00773FF2"/>
    <w:rsid w:val="007975E3"/>
    <w:rsid w:val="007C2845"/>
    <w:rsid w:val="007C33FD"/>
    <w:rsid w:val="007F6218"/>
    <w:rsid w:val="00804825"/>
    <w:rsid w:val="008354FA"/>
    <w:rsid w:val="00866129"/>
    <w:rsid w:val="008946DF"/>
    <w:rsid w:val="008B0CBF"/>
    <w:rsid w:val="008B555C"/>
    <w:rsid w:val="008D26B3"/>
    <w:rsid w:val="008E0EDC"/>
    <w:rsid w:val="00915558"/>
    <w:rsid w:val="00920C2A"/>
    <w:rsid w:val="0095359F"/>
    <w:rsid w:val="00960CB4"/>
    <w:rsid w:val="009B2EB9"/>
    <w:rsid w:val="00A035D7"/>
    <w:rsid w:val="00A16692"/>
    <w:rsid w:val="00A16E09"/>
    <w:rsid w:val="00A41A07"/>
    <w:rsid w:val="00A50C9A"/>
    <w:rsid w:val="00A5588E"/>
    <w:rsid w:val="00A5599E"/>
    <w:rsid w:val="00A55F51"/>
    <w:rsid w:val="00AB59D6"/>
    <w:rsid w:val="00AB76F5"/>
    <w:rsid w:val="00AB7804"/>
    <w:rsid w:val="00AC6126"/>
    <w:rsid w:val="00AD4219"/>
    <w:rsid w:val="00AF49FB"/>
    <w:rsid w:val="00AF7C1D"/>
    <w:rsid w:val="00B13EE8"/>
    <w:rsid w:val="00B40322"/>
    <w:rsid w:val="00B42853"/>
    <w:rsid w:val="00B44534"/>
    <w:rsid w:val="00B5099F"/>
    <w:rsid w:val="00B670B8"/>
    <w:rsid w:val="00B71579"/>
    <w:rsid w:val="00B721B8"/>
    <w:rsid w:val="00BD7748"/>
    <w:rsid w:val="00BF1C17"/>
    <w:rsid w:val="00C02D5C"/>
    <w:rsid w:val="00C02E12"/>
    <w:rsid w:val="00C14C59"/>
    <w:rsid w:val="00C43581"/>
    <w:rsid w:val="00C7382B"/>
    <w:rsid w:val="00C73E51"/>
    <w:rsid w:val="00C82AC9"/>
    <w:rsid w:val="00C8448F"/>
    <w:rsid w:val="00CA0364"/>
    <w:rsid w:val="00CB4422"/>
    <w:rsid w:val="00CD19D8"/>
    <w:rsid w:val="00CD2B90"/>
    <w:rsid w:val="00CF0158"/>
    <w:rsid w:val="00D21171"/>
    <w:rsid w:val="00D31FFF"/>
    <w:rsid w:val="00D4642F"/>
    <w:rsid w:val="00D50643"/>
    <w:rsid w:val="00D55DDA"/>
    <w:rsid w:val="00D56AA0"/>
    <w:rsid w:val="00D67257"/>
    <w:rsid w:val="00D95976"/>
    <w:rsid w:val="00DA460D"/>
    <w:rsid w:val="00DB427E"/>
    <w:rsid w:val="00DF0BCD"/>
    <w:rsid w:val="00DF7135"/>
    <w:rsid w:val="00DF7E0A"/>
    <w:rsid w:val="00E108B3"/>
    <w:rsid w:val="00E11598"/>
    <w:rsid w:val="00E15A23"/>
    <w:rsid w:val="00E17ACB"/>
    <w:rsid w:val="00E3243F"/>
    <w:rsid w:val="00E67FA9"/>
    <w:rsid w:val="00EA417B"/>
    <w:rsid w:val="00EB0C05"/>
    <w:rsid w:val="00EC0860"/>
    <w:rsid w:val="00EC1A9F"/>
    <w:rsid w:val="00EC6C18"/>
    <w:rsid w:val="00ED7523"/>
    <w:rsid w:val="00EF6B0A"/>
    <w:rsid w:val="00F02B6D"/>
    <w:rsid w:val="00F13AF3"/>
    <w:rsid w:val="00F1688A"/>
    <w:rsid w:val="00F317F5"/>
    <w:rsid w:val="00F42374"/>
    <w:rsid w:val="00F5347B"/>
    <w:rsid w:val="00F56D0F"/>
    <w:rsid w:val="00FA36A8"/>
    <w:rsid w:val="00FC2B03"/>
    <w:rsid w:val="00FD26A0"/>
    <w:rsid w:val="00FE20C1"/>
    <w:rsid w:val="00FE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Волынкина</cp:lastModifiedBy>
  <cp:revision>26</cp:revision>
  <cp:lastPrinted>2017-11-15T07:31:00Z</cp:lastPrinted>
  <dcterms:created xsi:type="dcterms:W3CDTF">2017-11-09T02:54:00Z</dcterms:created>
  <dcterms:modified xsi:type="dcterms:W3CDTF">2017-11-15T07:31:00Z</dcterms:modified>
</cp:coreProperties>
</file>